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Y="-1189"/>
        <w:tblW w:w="15276" w:type="dxa"/>
        <w:tblLook w:val="04A0"/>
      </w:tblPr>
      <w:tblGrid>
        <w:gridCol w:w="1811"/>
        <w:gridCol w:w="2187"/>
        <w:gridCol w:w="2602"/>
        <w:gridCol w:w="2624"/>
        <w:gridCol w:w="2145"/>
        <w:gridCol w:w="1808"/>
        <w:gridCol w:w="2099"/>
      </w:tblGrid>
      <w:tr w:rsidR="0052319E" w:rsidTr="001F3EBF">
        <w:trPr>
          <w:trHeight w:val="1096"/>
        </w:trPr>
        <w:tc>
          <w:tcPr>
            <w:tcW w:w="15276" w:type="dxa"/>
            <w:gridSpan w:val="7"/>
          </w:tcPr>
          <w:p w:rsidR="0052319E" w:rsidRPr="0052319E" w:rsidRDefault="0052319E" w:rsidP="0082720E">
            <w:pPr>
              <w:jc w:val="center"/>
            </w:pPr>
            <w:r w:rsidRPr="0052319E">
              <w:rPr>
                <w:b/>
                <w:i/>
                <w:color w:val="FF0000"/>
                <w:sz w:val="44"/>
              </w:rPr>
              <w:t>“ATTENZIONE AI CONSUMI!”</w:t>
            </w:r>
            <w:r w:rsidRPr="0052319E">
              <w:t xml:space="preserve"> </w:t>
            </w:r>
          </w:p>
          <w:p w:rsidR="0052319E" w:rsidRDefault="0052319E" w:rsidP="0082720E">
            <w:pPr>
              <w:jc w:val="center"/>
              <w:rPr>
                <w:b/>
                <w:i/>
                <w:sz w:val="36"/>
              </w:rPr>
            </w:pPr>
            <w:r w:rsidRPr="0052319E">
              <w:rPr>
                <w:b/>
                <w:i/>
                <w:sz w:val="36"/>
              </w:rPr>
              <w:t>PROGETTO DEL CONSIGLIO CITTADINO DEI RAGAZZI</w:t>
            </w:r>
          </w:p>
          <w:p w:rsidR="0052319E" w:rsidRDefault="00F44368" w:rsidP="00A457CC">
            <w:pPr>
              <w:jc w:val="center"/>
            </w:pPr>
            <w:r>
              <w:rPr>
                <w:b/>
                <w:i/>
                <w:sz w:val="36"/>
              </w:rPr>
              <w:t>a.s. 2012-2013</w:t>
            </w:r>
          </w:p>
        </w:tc>
      </w:tr>
      <w:tr w:rsidR="0082720E" w:rsidTr="001F3EBF">
        <w:trPr>
          <w:trHeight w:val="791"/>
        </w:trPr>
        <w:tc>
          <w:tcPr>
            <w:tcW w:w="1811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A457CC" w:rsidRDefault="00A457CC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SCUOLA</w:t>
            </w:r>
          </w:p>
        </w:tc>
        <w:tc>
          <w:tcPr>
            <w:tcW w:w="2187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LOCALE  ANALIZZATO</w:t>
            </w:r>
          </w:p>
        </w:tc>
        <w:tc>
          <w:tcPr>
            <w:tcW w:w="2602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OSSERVAZIONI INFORMAZIONI</w:t>
            </w:r>
          </w:p>
        </w:tc>
        <w:tc>
          <w:tcPr>
            <w:tcW w:w="2624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SUGGERIMENTI E INTERVENTI</w:t>
            </w: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(INFO E MODIFICHE)</w:t>
            </w:r>
          </w:p>
        </w:tc>
        <w:tc>
          <w:tcPr>
            <w:tcW w:w="2145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INCARICHI</w:t>
            </w:r>
          </w:p>
          <w:p w:rsidR="0052319E" w:rsidRPr="00A457CC" w:rsidRDefault="0052319E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RISULTATI ATTESI</w:t>
            </w:r>
          </w:p>
        </w:tc>
        <w:tc>
          <w:tcPr>
            <w:tcW w:w="2099" w:type="dxa"/>
          </w:tcPr>
          <w:p w:rsidR="00670143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  <w:p w:rsidR="0052319E" w:rsidRPr="00A457CC" w:rsidRDefault="00670143" w:rsidP="0082720E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457CC">
              <w:rPr>
                <w:b/>
                <w:i/>
                <w:color w:val="FF0000"/>
                <w:sz w:val="24"/>
                <w:szCs w:val="24"/>
              </w:rPr>
              <w:t>VERIFICA DEI PRIMI RISULTATI  OTTENUTI</w:t>
            </w:r>
          </w:p>
        </w:tc>
      </w:tr>
      <w:tr w:rsidR="0082720E" w:rsidRPr="0082720E" w:rsidTr="001F3EBF">
        <w:trPr>
          <w:trHeight w:val="1696"/>
        </w:trPr>
        <w:tc>
          <w:tcPr>
            <w:tcW w:w="1811" w:type="dxa"/>
          </w:tcPr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865CDD" w:rsidRPr="0082720E" w:rsidRDefault="003E4683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Primaria “</w:t>
            </w:r>
            <w:r w:rsidR="00865CDD" w:rsidRPr="0082720E">
              <w:rPr>
                <w:b/>
              </w:rPr>
              <w:t>G.Garibaldi</w:t>
            </w:r>
            <w:r w:rsidRPr="0082720E">
              <w:rPr>
                <w:b/>
              </w:rPr>
              <w:t>”</w:t>
            </w:r>
          </w:p>
        </w:tc>
        <w:tc>
          <w:tcPr>
            <w:tcW w:w="2187" w:type="dxa"/>
          </w:tcPr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865CDD" w:rsidRPr="0082720E" w:rsidRDefault="00865CD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Aula</w:t>
            </w:r>
            <w:r w:rsidR="003E4683" w:rsidRPr="0082720E">
              <w:rPr>
                <w:b/>
              </w:rPr>
              <w:t xml:space="preserve"> al piano terra</w:t>
            </w:r>
          </w:p>
        </w:tc>
        <w:tc>
          <w:tcPr>
            <w:tcW w:w="2602" w:type="dxa"/>
          </w:tcPr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865CDD" w:rsidRPr="0082720E" w:rsidRDefault="00865CD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Esposta a Sud</w:t>
            </w:r>
          </w:p>
          <w:p w:rsidR="00865CDD" w:rsidRPr="0082720E" w:rsidRDefault="00865CD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Muro davanti a pochi metri</w:t>
            </w:r>
          </w:p>
          <w:p w:rsidR="0011052A" w:rsidRDefault="00865CD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Grandi vetrate, due tapparelle su cinque sono bloccate in alto</w:t>
            </w:r>
            <w:r w:rsidR="00B16518" w:rsidRPr="0082720E">
              <w:rPr>
                <w:b/>
              </w:rPr>
              <w:t xml:space="preserve">, non ci sono le tende, </w:t>
            </w:r>
            <w:r w:rsidR="0082720E" w:rsidRPr="0082720E">
              <w:rPr>
                <w:b/>
              </w:rPr>
              <w:t>in quanto</w:t>
            </w:r>
            <w:r w:rsidR="00B16518" w:rsidRPr="0082720E">
              <w:rPr>
                <w:b/>
              </w:rPr>
              <w:t xml:space="preserve"> la luce </w:t>
            </w:r>
            <w:r w:rsidR="0082720E" w:rsidRPr="0082720E">
              <w:rPr>
                <w:b/>
              </w:rPr>
              <w:t xml:space="preserve">diretta </w:t>
            </w:r>
            <w:r w:rsidR="00B16518" w:rsidRPr="0082720E">
              <w:rPr>
                <w:b/>
              </w:rPr>
              <w:t>del sole non può entrare</w:t>
            </w:r>
            <w:r w:rsidR="0097129D" w:rsidRPr="0082720E">
              <w:rPr>
                <w:b/>
              </w:rPr>
              <w:t>, la lavagna è in una zona buia</w:t>
            </w:r>
          </w:p>
          <w:p w:rsidR="0082720E" w:rsidRPr="0082720E" w:rsidRDefault="0082720E" w:rsidP="0082720E">
            <w:pPr>
              <w:jc w:val="center"/>
              <w:rPr>
                <w:b/>
              </w:rPr>
            </w:pPr>
          </w:p>
        </w:tc>
        <w:tc>
          <w:tcPr>
            <w:tcW w:w="2624" w:type="dxa"/>
          </w:tcPr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97129D" w:rsidRPr="0082720E" w:rsidRDefault="0097129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Si potrebbe spostare la lavagna verso le finestre, oppure ruotare i banchi in modo diverso.</w:t>
            </w:r>
          </w:p>
          <w:p w:rsidR="00965D2D" w:rsidRPr="0082720E" w:rsidRDefault="0097129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Le tapparelle si possono essere rotte per un uso poco garbato.</w:t>
            </w:r>
          </w:p>
        </w:tc>
        <w:tc>
          <w:tcPr>
            <w:tcW w:w="2145" w:type="dxa"/>
          </w:tcPr>
          <w:p w:rsidR="0052319E" w:rsidRPr="0082720E" w:rsidRDefault="0097129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Un alunno è stato incaricato di spegnere le luci quando non servono e quando tutti sono usci</w:t>
            </w:r>
            <w:r w:rsidR="00FB1953" w:rsidRPr="0082720E">
              <w:rPr>
                <w:b/>
              </w:rPr>
              <w:t>ti</w:t>
            </w:r>
          </w:p>
          <w:p w:rsidR="0097129D" w:rsidRPr="0082720E" w:rsidRDefault="0097129D" w:rsidP="0082720E">
            <w:pPr>
              <w:jc w:val="center"/>
              <w:rPr>
                <w:b/>
              </w:rPr>
            </w:pPr>
          </w:p>
          <w:p w:rsidR="0097129D" w:rsidRPr="0082720E" w:rsidRDefault="0097129D" w:rsidP="0082720E">
            <w:pPr>
              <w:jc w:val="center"/>
              <w:rPr>
                <w:b/>
              </w:rPr>
            </w:pPr>
          </w:p>
        </w:tc>
        <w:tc>
          <w:tcPr>
            <w:tcW w:w="1808" w:type="dxa"/>
          </w:tcPr>
          <w:p w:rsidR="0052319E" w:rsidRPr="0082720E" w:rsidRDefault="00FB1953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Risparmio di corrente elettrica, migliore vista sulla lavagna</w:t>
            </w:r>
          </w:p>
        </w:tc>
        <w:tc>
          <w:tcPr>
            <w:tcW w:w="2099" w:type="dxa"/>
          </w:tcPr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52319E" w:rsidRPr="0082720E" w:rsidRDefault="0052319E" w:rsidP="0082720E">
            <w:pPr>
              <w:jc w:val="center"/>
              <w:rPr>
                <w:b/>
              </w:rPr>
            </w:pPr>
          </w:p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52319E" w:rsidRPr="0082720E" w:rsidRDefault="00056236" w:rsidP="0082720E">
            <w:pPr>
              <w:jc w:val="center"/>
              <w:rPr>
                <w:b/>
                <w:u w:val="single"/>
              </w:rPr>
            </w:pPr>
            <w:r w:rsidRPr="0082720E">
              <w:rPr>
                <w:b/>
                <w:u w:val="single"/>
              </w:rPr>
              <w:t>Medio e lungo termine</w:t>
            </w:r>
          </w:p>
        </w:tc>
      </w:tr>
      <w:tr w:rsidR="0082720E" w:rsidRPr="0082720E" w:rsidTr="001F3EBF">
        <w:trPr>
          <w:trHeight w:val="70"/>
        </w:trPr>
        <w:tc>
          <w:tcPr>
            <w:tcW w:w="1811" w:type="dxa"/>
          </w:tcPr>
          <w:p w:rsidR="00670143" w:rsidRPr="0082720E" w:rsidRDefault="00670143" w:rsidP="0082720E">
            <w:pPr>
              <w:jc w:val="center"/>
              <w:rPr>
                <w:b/>
              </w:rPr>
            </w:pPr>
          </w:p>
          <w:p w:rsidR="00670143" w:rsidRPr="0082720E" w:rsidRDefault="00E064E0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Primaria “G.Garibaldi”</w:t>
            </w:r>
          </w:p>
          <w:p w:rsidR="00670143" w:rsidRPr="0082720E" w:rsidRDefault="00670143" w:rsidP="0082720E">
            <w:pPr>
              <w:jc w:val="center"/>
              <w:rPr>
                <w:b/>
              </w:rPr>
            </w:pPr>
          </w:p>
        </w:tc>
        <w:tc>
          <w:tcPr>
            <w:tcW w:w="2187" w:type="dxa"/>
          </w:tcPr>
          <w:p w:rsidR="00670143" w:rsidRPr="0082720E" w:rsidRDefault="00670143" w:rsidP="0082720E">
            <w:pPr>
              <w:jc w:val="center"/>
              <w:rPr>
                <w:b/>
              </w:rPr>
            </w:pPr>
          </w:p>
          <w:p w:rsidR="00E064E0" w:rsidRPr="0082720E" w:rsidRDefault="00E064E0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Bagni dei maschi</w:t>
            </w:r>
          </w:p>
        </w:tc>
        <w:tc>
          <w:tcPr>
            <w:tcW w:w="2602" w:type="dxa"/>
          </w:tcPr>
          <w:p w:rsidR="00670143" w:rsidRPr="0082720E" w:rsidRDefault="00670143" w:rsidP="0082720E">
            <w:pPr>
              <w:jc w:val="center"/>
              <w:rPr>
                <w:b/>
              </w:rPr>
            </w:pPr>
          </w:p>
          <w:p w:rsidR="00E064E0" w:rsidRPr="0082720E" w:rsidRDefault="00E064E0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Poco luminosi, gli scarichi </w:t>
            </w:r>
            <w:r w:rsidR="0045426D" w:rsidRPr="0082720E">
              <w:rPr>
                <w:b/>
              </w:rPr>
              <w:t>sono sovente intasati e la catenella rotta.</w:t>
            </w:r>
          </w:p>
          <w:p w:rsidR="0045426D" w:rsidRPr="0082720E" w:rsidRDefault="0045426D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I rubinetti si chiudono automaticamente</w:t>
            </w:r>
          </w:p>
        </w:tc>
        <w:tc>
          <w:tcPr>
            <w:tcW w:w="2624" w:type="dxa"/>
          </w:tcPr>
          <w:p w:rsidR="00670143" w:rsidRPr="0082720E" w:rsidRDefault="00670143" w:rsidP="0082720E">
            <w:pPr>
              <w:jc w:val="center"/>
              <w:rPr>
                <w:b/>
              </w:rPr>
            </w:pPr>
          </w:p>
          <w:p w:rsidR="001F1DD4" w:rsidRPr="0082720E" w:rsidRDefault="001F1DD4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Gli alunni devono avere più cura dei beni comuni</w:t>
            </w:r>
            <w:r w:rsidR="003D50E9" w:rsidRPr="0082720E">
              <w:rPr>
                <w:b/>
              </w:rPr>
              <w:t xml:space="preserve">, non si deve gettare nulla nei gabinetti </w:t>
            </w:r>
            <w:r w:rsidR="00387406" w:rsidRPr="0082720E">
              <w:rPr>
                <w:b/>
              </w:rPr>
              <w:t>e</w:t>
            </w:r>
            <w:r w:rsidR="003D50E9" w:rsidRPr="0082720E">
              <w:rPr>
                <w:b/>
              </w:rPr>
              <w:t xml:space="preserve"> azionare gli scarichi con attenzione senza violenza.</w:t>
            </w:r>
          </w:p>
          <w:p w:rsidR="003D50E9" w:rsidRDefault="003D50E9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Ad azionare l’accensione delle luci potrebbe essere una fotocellula.</w:t>
            </w:r>
          </w:p>
          <w:p w:rsidR="0082720E" w:rsidRPr="0082720E" w:rsidRDefault="0082720E" w:rsidP="0082720E">
            <w:pPr>
              <w:rPr>
                <w:b/>
              </w:rPr>
            </w:pPr>
          </w:p>
        </w:tc>
        <w:tc>
          <w:tcPr>
            <w:tcW w:w="2145" w:type="dxa"/>
          </w:tcPr>
          <w:p w:rsidR="00A457CC" w:rsidRDefault="00A457CC" w:rsidP="0082720E">
            <w:pPr>
              <w:jc w:val="center"/>
              <w:rPr>
                <w:b/>
              </w:rPr>
            </w:pPr>
          </w:p>
          <w:p w:rsidR="003D50E9" w:rsidRPr="0082720E" w:rsidRDefault="00C8493F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Due alunni hanno l’incarico di controllare a inizio/metà/fine mattinata la chiusura dei rubinetti e lo stato dei bagni (rotture, intasamenti, luci accese)</w:t>
            </w:r>
          </w:p>
          <w:p w:rsidR="00670143" w:rsidRPr="0082720E" w:rsidRDefault="00670143" w:rsidP="0082720E">
            <w:pPr>
              <w:jc w:val="center"/>
              <w:rPr>
                <w:b/>
              </w:rPr>
            </w:pPr>
          </w:p>
        </w:tc>
        <w:tc>
          <w:tcPr>
            <w:tcW w:w="1808" w:type="dxa"/>
          </w:tcPr>
          <w:p w:rsidR="00670143" w:rsidRPr="0082720E" w:rsidRDefault="00C8493F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Risparmio di corrente elettrica, acqua.</w:t>
            </w:r>
          </w:p>
          <w:p w:rsidR="00C8493F" w:rsidRPr="0082720E" w:rsidRDefault="00C8493F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Riduzione dei danni causati da incuria</w:t>
            </w:r>
          </w:p>
        </w:tc>
        <w:tc>
          <w:tcPr>
            <w:tcW w:w="2099" w:type="dxa"/>
          </w:tcPr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670143" w:rsidRPr="0082720E" w:rsidRDefault="00056236" w:rsidP="0082720E">
            <w:pPr>
              <w:jc w:val="center"/>
              <w:rPr>
                <w:b/>
                <w:u w:val="single"/>
              </w:rPr>
            </w:pPr>
            <w:r w:rsidRPr="0082720E">
              <w:rPr>
                <w:b/>
                <w:u w:val="single"/>
              </w:rPr>
              <w:t>Medio e lungo termine</w:t>
            </w:r>
          </w:p>
        </w:tc>
      </w:tr>
      <w:tr w:rsidR="0082720E" w:rsidRPr="0082720E" w:rsidTr="001F3EBF">
        <w:trPr>
          <w:trHeight w:val="1059"/>
        </w:trPr>
        <w:tc>
          <w:tcPr>
            <w:tcW w:w="1811" w:type="dxa"/>
          </w:tcPr>
          <w:p w:rsidR="00C8493F" w:rsidRPr="0082720E" w:rsidRDefault="00C8493F" w:rsidP="0082720E">
            <w:pPr>
              <w:jc w:val="center"/>
              <w:rPr>
                <w:b/>
              </w:rPr>
            </w:pPr>
          </w:p>
          <w:p w:rsidR="00C8493F" w:rsidRPr="0082720E" w:rsidRDefault="00C8493F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Primaria “G.Garibaldi”</w:t>
            </w:r>
          </w:p>
          <w:p w:rsidR="00C8493F" w:rsidRPr="0082720E" w:rsidRDefault="00C8493F" w:rsidP="0082720E">
            <w:pPr>
              <w:jc w:val="center"/>
              <w:rPr>
                <w:b/>
              </w:rPr>
            </w:pPr>
          </w:p>
        </w:tc>
        <w:tc>
          <w:tcPr>
            <w:tcW w:w="2187" w:type="dxa"/>
          </w:tcPr>
          <w:p w:rsidR="00C8493F" w:rsidRPr="0082720E" w:rsidRDefault="00C8493F" w:rsidP="0082720E">
            <w:pPr>
              <w:jc w:val="center"/>
              <w:rPr>
                <w:b/>
              </w:rPr>
            </w:pPr>
          </w:p>
          <w:p w:rsidR="00F47A93" w:rsidRPr="0082720E" w:rsidRDefault="00F47A93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>Corridoio al secondo piano</w:t>
            </w:r>
          </w:p>
          <w:p w:rsidR="00F47A93" w:rsidRPr="0082720E" w:rsidRDefault="00F47A93" w:rsidP="0082720E">
            <w:pPr>
              <w:jc w:val="center"/>
              <w:rPr>
                <w:b/>
              </w:rPr>
            </w:pPr>
          </w:p>
        </w:tc>
        <w:tc>
          <w:tcPr>
            <w:tcW w:w="2602" w:type="dxa"/>
          </w:tcPr>
          <w:p w:rsidR="00A457CC" w:rsidRDefault="00A457CC" w:rsidP="0082720E">
            <w:pPr>
              <w:jc w:val="center"/>
              <w:rPr>
                <w:b/>
              </w:rPr>
            </w:pPr>
          </w:p>
          <w:p w:rsidR="00C8493F" w:rsidRPr="0082720E" w:rsidRDefault="00F47A93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Sul corridoio che è fatto ad angolo si affacciano cinque aule, ha grandi finestre </w:t>
            </w:r>
            <w:r w:rsidR="00EC28A0" w:rsidRPr="0082720E">
              <w:rPr>
                <w:b/>
              </w:rPr>
              <w:t>e all’inizio arriva la scala dal piano terra. Al fondo c’è l’uscita sulla scala antincendio.</w:t>
            </w:r>
          </w:p>
          <w:p w:rsidR="00F47A93" w:rsidRPr="0082720E" w:rsidRDefault="00F47A93" w:rsidP="0082720E">
            <w:pPr>
              <w:jc w:val="center"/>
              <w:rPr>
                <w:b/>
              </w:rPr>
            </w:pPr>
          </w:p>
        </w:tc>
        <w:tc>
          <w:tcPr>
            <w:tcW w:w="2624" w:type="dxa"/>
          </w:tcPr>
          <w:p w:rsidR="00A457CC" w:rsidRDefault="00A457CC" w:rsidP="0082720E">
            <w:pPr>
              <w:jc w:val="center"/>
              <w:rPr>
                <w:b/>
              </w:rPr>
            </w:pPr>
          </w:p>
          <w:p w:rsidR="00C8493F" w:rsidRPr="0082720E" w:rsidRDefault="0019215C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Se </w:t>
            </w:r>
            <w:r w:rsidR="00056236" w:rsidRPr="0082720E">
              <w:rPr>
                <w:b/>
              </w:rPr>
              <w:t>si mettesse, sul pavimento</w:t>
            </w:r>
            <w:r w:rsidR="00387406" w:rsidRPr="0082720E">
              <w:rPr>
                <w:b/>
              </w:rPr>
              <w:t xml:space="preserve"> prima delle finestre</w:t>
            </w:r>
            <w:r w:rsidR="00056236" w:rsidRPr="0082720E">
              <w:rPr>
                <w:b/>
              </w:rPr>
              <w:t>,</w:t>
            </w:r>
            <w:r w:rsidRPr="0082720E">
              <w:rPr>
                <w:b/>
              </w:rPr>
              <w:t xml:space="preserve"> un vaso con una pianta</w:t>
            </w:r>
            <w:r w:rsidR="000C7C70" w:rsidRPr="0082720E">
              <w:rPr>
                <w:b/>
              </w:rPr>
              <w:t xml:space="preserve"> alta</w:t>
            </w:r>
            <w:r w:rsidR="00056236" w:rsidRPr="0082720E">
              <w:rPr>
                <w:b/>
              </w:rPr>
              <w:t xml:space="preserve">, si eviterebbe </w:t>
            </w:r>
            <w:r w:rsidR="00387406" w:rsidRPr="0082720E">
              <w:rPr>
                <w:b/>
              </w:rPr>
              <w:t>ad</w:t>
            </w:r>
            <w:r w:rsidR="00056236" w:rsidRPr="0082720E">
              <w:rPr>
                <w:b/>
              </w:rPr>
              <w:t xml:space="preserve"> alu</w:t>
            </w:r>
            <w:r w:rsidR="00387406" w:rsidRPr="0082720E">
              <w:rPr>
                <w:b/>
              </w:rPr>
              <w:t>n</w:t>
            </w:r>
            <w:r w:rsidR="00056236" w:rsidRPr="0082720E">
              <w:rPr>
                <w:b/>
              </w:rPr>
              <w:t xml:space="preserve">ni distratti </w:t>
            </w:r>
            <w:r w:rsidR="00387406" w:rsidRPr="0082720E">
              <w:rPr>
                <w:b/>
              </w:rPr>
              <w:t xml:space="preserve"> lo </w:t>
            </w:r>
            <w:r w:rsidR="00056236" w:rsidRPr="0082720E">
              <w:rPr>
                <w:b/>
              </w:rPr>
              <w:t xml:space="preserve">scontro con  finestre </w:t>
            </w:r>
            <w:r w:rsidR="000C7C70" w:rsidRPr="0082720E">
              <w:rPr>
                <w:b/>
              </w:rPr>
              <w:t xml:space="preserve">lasciate </w:t>
            </w:r>
            <w:r w:rsidR="00056236" w:rsidRPr="0082720E">
              <w:rPr>
                <w:b/>
              </w:rPr>
              <w:t xml:space="preserve">aperte </w:t>
            </w:r>
          </w:p>
        </w:tc>
        <w:tc>
          <w:tcPr>
            <w:tcW w:w="2145" w:type="dxa"/>
          </w:tcPr>
          <w:p w:rsidR="00A457CC" w:rsidRDefault="00A457CC" w:rsidP="0082720E">
            <w:pPr>
              <w:jc w:val="center"/>
              <w:rPr>
                <w:b/>
              </w:rPr>
            </w:pPr>
          </w:p>
          <w:p w:rsidR="00C8493F" w:rsidRPr="0082720E" w:rsidRDefault="00056236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Un alunno è stato incaricato di </w:t>
            </w:r>
            <w:r w:rsidR="0082720E" w:rsidRPr="0082720E">
              <w:rPr>
                <w:b/>
              </w:rPr>
              <w:t xml:space="preserve">controllare la </w:t>
            </w:r>
            <w:r w:rsidR="000C7C70" w:rsidRPr="0082720E">
              <w:rPr>
                <w:b/>
              </w:rPr>
              <w:t>c</w:t>
            </w:r>
            <w:r w:rsidR="00CD7759" w:rsidRPr="0082720E">
              <w:rPr>
                <w:b/>
              </w:rPr>
              <w:t>hiu</w:t>
            </w:r>
            <w:r w:rsidR="0082720E" w:rsidRPr="0082720E">
              <w:rPr>
                <w:b/>
              </w:rPr>
              <w:t>sura delle</w:t>
            </w:r>
            <w:r w:rsidR="00CD7759" w:rsidRPr="0082720E">
              <w:rPr>
                <w:b/>
              </w:rPr>
              <w:t xml:space="preserve"> finestre</w:t>
            </w:r>
            <w:r w:rsidR="0082720E" w:rsidRPr="0082720E">
              <w:rPr>
                <w:b/>
              </w:rPr>
              <w:t xml:space="preserve"> in</w:t>
            </w:r>
            <w:r w:rsidR="00CD7759" w:rsidRPr="0082720E">
              <w:rPr>
                <w:b/>
              </w:rPr>
              <w:t xml:space="preserve"> corridoio all’inizio dell’intervallo e dopo la mensa </w:t>
            </w:r>
            <w:r w:rsidRPr="0082720E">
              <w:rPr>
                <w:b/>
              </w:rPr>
              <w:t xml:space="preserve"> </w:t>
            </w:r>
          </w:p>
        </w:tc>
        <w:tc>
          <w:tcPr>
            <w:tcW w:w="1808" w:type="dxa"/>
          </w:tcPr>
          <w:p w:rsidR="00A457CC" w:rsidRDefault="00A457CC" w:rsidP="0082720E">
            <w:pPr>
              <w:jc w:val="center"/>
              <w:rPr>
                <w:b/>
              </w:rPr>
            </w:pPr>
          </w:p>
          <w:p w:rsidR="00A457CC" w:rsidRDefault="00237455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Il risultato atteso sarà relativo alla sicurezza delle persone circolanti nel corridoio, una finestra, chiusa male, si può aprire di colpo </w:t>
            </w:r>
          </w:p>
          <w:p w:rsidR="00C8493F" w:rsidRPr="0082720E" w:rsidRDefault="00D34DD5" w:rsidP="0082720E">
            <w:pPr>
              <w:jc w:val="center"/>
              <w:rPr>
                <w:b/>
              </w:rPr>
            </w:pPr>
            <w:r w:rsidRPr="0082720E">
              <w:rPr>
                <w:b/>
              </w:rPr>
              <w:t xml:space="preserve">                                                                                  </w:t>
            </w:r>
            <w:r w:rsidR="00237455" w:rsidRPr="0082720E">
              <w:rPr>
                <w:b/>
              </w:rPr>
              <w:t xml:space="preserve"> </w:t>
            </w:r>
          </w:p>
        </w:tc>
        <w:tc>
          <w:tcPr>
            <w:tcW w:w="2099" w:type="dxa"/>
          </w:tcPr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056236" w:rsidRPr="0082720E" w:rsidRDefault="00056236" w:rsidP="0082720E">
            <w:pPr>
              <w:jc w:val="center"/>
              <w:rPr>
                <w:b/>
              </w:rPr>
            </w:pPr>
          </w:p>
          <w:p w:rsidR="00C8493F" w:rsidRPr="0082720E" w:rsidRDefault="00056236" w:rsidP="0082720E">
            <w:pPr>
              <w:jc w:val="center"/>
              <w:rPr>
                <w:b/>
                <w:u w:val="single"/>
              </w:rPr>
            </w:pPr>
            <w:r w:rsidRPr="0082720E">
              <w:rPr>
                <w:b/>
                <w:u w:val="single"/>
              </w:rPr>
              <w:t>Medio e lungo termine</w:t>
            </w:r>
          </w:p>
        </w:tc>
      </w:tr>
    </w:tbl>
    <w:p w:rsidR="0052319E" w:rsidRPr="0082720E" w:rsidRDefault="00387406" w:rsidP="00382F27">
      <w:pPr>
        <w:rPr>
          <w:b/>
        </w:rPr>
      </w:pPr>
      <w:r w:rsidRPr="0082720E">
        <w:rPr>
          <w:b/>
        </w:rPr>
        <w:t xml:space="preserve"> </w:t>
      </w:r>
    </w:p>
    <w:p w:rsidR="00382F27" w:rsidRPr="0082720E" w:rsidRDefault="00382F27" w:rsidP="00382F27">
      <w:pPr>
        <w:rPr>
          <w:b/>
        </w:rPr>
      </w:pPr>
    </w:p>
    <w:p w:rsidR="00382F27" w:rsidRPr="0082720E" w:rsidRDefault="00382F27" w:rsidP="00382F27">
      <w:pPr>
        <w:rPr>
          <w:b/>
        </w:rPr>
      </w:pPr>
    </w:p>
    <w:sectPr w:rsidR="00382F27" w:rsidRPr="0082720E" w:rsidSect="00605450">
      <w:headerReference w:type="default" r:id="rId8"/>
      <w:pgSz w:w="16838" w:h="11906" w:orient="landscape"/>
      <w:pgMar w:top="1134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9D6" w:rsidRDefault="004B19D6" w:rsidP="00AB5691">
      <w:pPr>
        <w:spacing w:after="0" w:line="240" w:lineRule="auto"/>
      </w:pPr>
      <w:r>
        <w:separator/>
      </w:r>
    </w:p>
  </w:endnote>
  <w:endnote w:type="continuationSeparator" w:id="0">
    <w:p w:rsidR="004B19D6" w:rsidRDefault="004B19D6" w:rsidP="00AB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9D6" w:rsidRDefault="004B19D6" w:rsidP="00AB5691">
      <w:pPr>
        <w:spacing w:after="0" w:line="240" w:lineRule="auto"/>
      </w:pPr>
      <w:r>
        <w:separator/>
      </w:r>
    </w:p>
  </w:footnote>
  <w:footnote w:type="continuationSeparator" w:id="0">
    <w:p w:rsidR="004B19D6" w:rsidRDefault="004B19D6" w:rsidP="00AB5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A11" w:rsidRDefault="00226A11">
    <w:pPr>
      <w:pStyle w:val="Intestazione"/>
      <w:rPr>
        <w:b/>
        <w:i/>
        <w:color w:val="FF0000"/>
        <w:sz w:val="28"/>
      </w:rPr>
    </w:pPr>
  </w:p>
  <w:p w:rsidR="00B17BB6" w:rsidRDefault="00B17BB6">
    <w:pPr>
      <w:pStyle w:val="Intestazione"/>
      <w:rPr>
        <w:b/>
        <w:i/>
        <w:color w:val="FF0000"/>
        <w:sz w:val="28"/>
      </w:rPr>
    </w:pPr>
  </w:p>
  <w:p w:rsidR="00B17BB6" w:rsidRDefault="00B17BB6">
    <w:pPr>
      <w:pStyle w:val="Intestazione"/>
      <w:rPr>
        <w:b/>
        <w:i/>
        <w:color w:val="FF0000"/>
        <w:sz w:val="28"/>
      </w:rPr>
    </w:pPr>
  </w:p>
  <w:p w:rsidR="00B17BB6" w:rsidRPr="00AB5691" w:rsidRDefault="00B17BB6">
    <w:pPr>
      <w:pStyle w:val="Intestazione"/>
      <w:rPr>
        <w:b/>
        <w:i/>
        <w:color w:val="FF0000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C1DC4"/>
    <w:multiLevelType w:val="hybridMultilevel"/>
    <w:tmpl w:val="60DC53B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060F8B"/>
    <w:multiLevelType w:val="hybridMultilevel"/>
    <w:tmpl w:val="D7C2E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50A"/>
    <w:rsid w:val="00002900"/>
    <w:rsid w:val="00056236"/>
    <w:rsid w:val="00061E56"/>
    <w:rsid w:val="000B0850"/>
    <w:rsid w:val="000B41D7"/>
    <w:rsid w:val="000C7C70"/>
    <w:rsid w:val="0010450A"/>
    <w:rsid w:val="0011052A"/>
    <w:rsid w:val="00190C49"/>
    <w:rsid w:val="0019215C"/>
    <w:rsid w:val="001F1DD4"/>
    <w:rsid w:val="001F3EBF"/>
    <w:rsid w:val="00215AB2"/>
    <w:rsid w:val="00223FCB"/>
    <w:rsid w:val="00226A11"/>
    <w:rsid w:val="00237455"/>
    <w:rsid w:val="00294B47"/>
    <w:rsid w:val="00334DAD"/>
    <w:rsid w:val="00362985"/>
    <w:rsid w:val="00382F27"/>
    <w:rsid w:val="00387406"/>
    <w:rsid w:val="003D50E9"/>
    <w:rsid w:val="003E4683"/>
    <w:rsid w:val="00410C51"/>
    <w:rsid w:val="0045426D"/>
    <w:rsid w:val="004A73F4"/>
    <w:rsid w:val="004B19D6"/>
    <w:rsid w:val="0052319E"/>
    <w:rsid w:val="00605450"/>
    <w:rsid w:val="00614AF0"/>
    <w:rsid w:val="00670143"/>
    <w:rsid w:val="007E7336"/>
    <w:rsid w:val="0082720E"/>
    <w:rsid w:val="00865CDD"/>
    <w:rsid w:val="008A6208"/>
    <w:rsid w:val="00907A7E"/>
    <w:rsid w:val="00925FDC"/>
    <w:rsid w:val="00965D2D"/>
    <w:rsid w:val="0097129D"/>
    <w:rsid w:val="00A457CC"/>
    <w:rsid w:val="00AB5691"/>
    <w:rsid w:val="00AB5FEA"/>
    <w:rsid w:val="00B16518"/>
    <w:rsid w:val="00B17BB6"/>
    <w:rsid w:val="00B61628"/>
    <w:rsid w:val="00BA73F8"/>
    <w:rsid w:val="00C12533"/>
    <w:rsid w:val="00C8493F"/>
    <w:rsid w:val="00CD7759"/>
    <w:rsid w:val="00CE7F3C"/>
    <w:rsid w:val="00D34DD5"/>
    <w:rsid w:val="00DB7096"/>
    <w:rsid w:val="00E064E0"/>
    <w:rsid w:val="00E11EE7"/>
    <w:rsid w:val="00E260AE"/>
    <w:rsid w:val="00E71A12"/>
    <w:rsid w:val="00EC28A0"/>
    <w:rsid w:val="00F44368"/>
    <w:rsid w:val="00F47A93"/>
    <w:rsid w:val="00FB1953"/>
    <w:rsid w:val="00FD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4B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0450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B56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B5691"/>
  </w:style>
  <w:style w:type="paragraph" w:styleId="Pidipagina">
    <w:name w:val="footer"/>
    <w:basedOn w:val="Normale"/>
    <w:link w:val="PidipaginaCarattere"/>
    <w:uiPriority w:val="99"/>
    <w:semiHidden/>
    <w:unhideWhenUsed/>
    <w:rsid w:val="00AB56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B5691"/>
  </w:style>
  <w:style w:type="table" w:styleId="Grigliatabella">
    <w:name w:val="Table Grid"/>
    <w:basedOn w:val="Tabellanormale"/>
    <w:uiPriority w:val="59"/>
    <w:rsid w:val="0038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5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5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1FCD5-6C2F-4DBE-94D6-C0896D81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p.odorizio</dc:creator>
  <cp:keywords/>
  <dc:description/>
  <cp:lastModifiedBy>p.odorizio</cp:lastModifiedBy>
  <cp:revision>18</cp:revision>
  <cp:lastPrinted>2013-04-03T14:04:00Z</cp:lastPrinted>
  <dcterms:created xsi:type="dcterms:W3CDTF">2013-03-22T08:39:00Z</dcterms:created>
  <dcterms:modified xsi:type="dcterms:W3CDTF">2013-04-29T11:43:00Z</dcterms:modified>
</cp:coreProperties>
</file>